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FE6C" w14:textId="77777777" w:rsidR="006D50DF" w:rsidRPr="006D50DF" w:rsidRDefault="006D50DF" w:rsidP="006D50DF">
      <w:pPr>
        <w:pStyle w:val="2"/>
        <w:spacing w:before="100" w:after="0" w:line="360" w:lineRule="auto"/>
        <w:ind w:firstLine="562"/>
        <w:jc w:val="both"/>
        <w:rPr>
          <w:rFonts w:ascii="Times New Roman" w:eastAsia="宋体" w:hAnsi="Times New Roman" w:cs="Times New Roman"/>
          <w:color w:val="auto"/>
          <w:sz w:val="28"/>
        </w:rPr>
      </w:pPr>
      <w:bookmarkStart w:id="0" w:name="_Toc120033245"/>
      <w:bookmarkStart w:id="1" w:name="_Toc120090806"/>
      <w:bookmarkStart w:id="2" w:name="_Toc190960693"/>
      <w:r w:rsidRPr="006D50DF">
        <w:rPr>
          <w:rFonts w:ascii="Times New Roman" w:eastAsia="宋体" w:hAnsi="Times New Roman" w:cs="Times New Roman" w:hint="eastAsia"/>
          <w:color w:val="auto"/>
          <w:sz w:val="28"/>
        </w:rPr>
        <w:t>附件</w:t>
      </w:r>
      <w:r w:rsidRPr="006D50DF">
        <w:rPr>
          <w:rFonts w:ascii="Times New Roman" w:eastAsia="宋体" w:hAnsi="Times New Roman" w:cs="Times New Roman" w:hint="eastAsia"/>
          <w:color w:val="auto"/>
          <w:sz w:val="28"/>
        </w:rPr>
        <w:t>1</w:t>
      </w:r>
      <w:r w:rsidRPr="006D50DF">
        <w:rPr>
          <w:rFonts w:ascii="Times New Roman" w:eastAsia="宋体" w:hAnsi="Times New Roman" w:cs="Times New Roman" w:hint="eastAsia"/>
          <w:color w:val="auto"/>
          <w:sz w:val="28"/>
        </w:rPr>
        <w:t>：</w:t>
      </w:r>
      <w:bookmarkEnd w:id="0"/>
      <w:bookmarkEnd w:id="1"/>
      <w:bookmarkEnd w:id="2"/>
    </w:p>
    <w:p w14:paraId="0E6140EA" w14:textId="6B9E3751" w:rsidR="006D50DF" w:rsidRPr="006D50DF" w:rsidRDefault="006D50DF" w:rsidP="006D50DF">
      <w:pPr>
        <w:rPr>
          <w:rFonts w:ascii="宋体" w:hAnsi="宋体" w:hint="eastAsia"/>
        </w:rPr>
      </w:pPr>
      <w:r w:rsidRPr="006D50DF">
        <w:rPr>
          <w:rFonts w:cs="Times New Roman" w:hint="eastAsia"/>
          <w:szCs w:val="21"/>
        </w:rPr>
        <w:t>中铁电气化</w:t>
      </w:r>
      <w:proofErr w:type="gramStart"/>
      <w:r w:rsidRPr="006D50DF">
        <w:rPr>
          <w:rFonts w:cs="Times New Roman" w:hint="eastAsia"/>
          <w:szCs w:val="21"/>
        </w:rPr>
        <w:t>局集团</w:t>
      </w:r>
      <w:proofErr w:type="gramEnd"/>
      <w:r w:rsidRPr="006D50DF">
        <w:rPr>
          <w:rFonts w:cs="Times New Roman" w:hint="eastAsia"/>
          <w:szCs w:val="21"/>
        </w:rPr>
        <w:t>有限公司电气化公司</w:t>
      </w:r>
      <w:r w:rsidRPr="006D50DF">
        <w:rPr>
          <w:rFonts w:cs="Times New Roman" w:hint="eastAsia"/>
          <w:szCs w:val="21"/>
        </w:rPr>
        <w:t>2025-2026</w:t>
      </w:r>
      <w:r w:rsidRPr="006D50DF">
        <w:rPr>
          <w:rFonts w:cs="Times New Roman" w:hint="eastAsia"/>
          <w:szCs w:val="21"/>
        </w:rPr>
        <w:t>年度物资</w:t>
      </w:r>
      <w:r w:rsidR="00BA2039">
        <w:rPr>
          <w:rFonts w:cs="Times New Roman" w:hint="eastAsia"/>
          <w:szCs w:val="21"/>
        </w:rPr>
        <w:t>二次</w:t>
      </w:r>
      <w:r w:rsidRPr="006D50DF">
        <w:rPr>
          <w:rFonts w:cs="Times New Roman" w:hint="eastAsia"/>
          <w:szCs w:val="21"/>
        </w:rPr>
        <w:t>集中采购包件一览表</w:t>
      </w:r>
      <w:r w:rsidRPr="006D50DF">
        <w:rPr>
          <w:rFonts w:ascii="宋体" w:hAnsi="宋体" w:hint="eastAsia"/>
          <w:b/>
          <w:bCs/>
        </w:rPr>
        <w:t xml:space="preserve">                      项目编号：EEBDW-KLTP-2025-01</w:t>
      </w:r>
      <w:r w:rsidR="00BA2039">
        <w:rPr>
          <w:rFonts w:ascii="宋体" w:hAnsi="宋体" w:hint="eastAsia"/>
          <w:b/>
          <w:bCs/>
        </w:rPr>
        <w:t>（二次）</w:t>
      </w:r>
    </w:p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440"/>
        <w:gridCol w:w="1119"/>
        <w:gridCol w:w="2019"/>
        <w:gridCol w:w="2793"/>
        <w:gridCol w:w="2157"/>
        <w:gridCol w:w="499"/>
        <w:gridCol w:w="753"/>
        <w:gridCol w:w="1294"/>
        <w:gridCol w:w="2104"/>
        <w:gridCol w:w="661"/>
        <w:gridCol w:w="699"/>
        <w:gridCol w:w="222"/>
      </w:tblGrid>
      <w:tr w:rsidR="006D50DF" w:rsidRPr="006D50DF" w14:paraId="6138A74F" w14:textId="77777777" w:rsidTr="00687483">
        <w:trPr>
          <w:gridAfter w:val="1"/>
          <w:wAfter w:w="222" w:type="dxa"/>
          <w:trHeight w:val="42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604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7C74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包件号/名称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68A6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物资设备名称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18B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9826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质量标准技术要求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BDCC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2CB4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需求数量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6F3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交货时间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8602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供应商资格条件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CCA0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标书售价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DE0F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D50DF" w:rsidRPr="006D50DF" w14:paraId="676B4E2E" w14:textId="77777777" w:rsidTr="00687483">
        <w:trPr>
          <w:trHeight w:val="4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4F0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1159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6E55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50A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962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2BE5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BB1E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6050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C4E9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1568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0CE1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EBBE6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6D50DF" w:rsidRPr="006D50DF" w14:paraId="3B61E8AC" w14:textId="77777777" w:rsidTr="00687483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1C92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C90E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KJ-01（镀铝</w:t>
            </w:r>
            <w:proofErr w:type="gramStart"/>
            <w:r w:rsidRPr="006D50D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锌</w:t>
            </w:r>
            <w:proofErr w:type="gramEnd"/>
            <w:r w:rsidRPr="006D50D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钢绞线）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0AE2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镀铝</w:t>
            </w:r>
            <w:proofErr w:type="gramStart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锌</w:t>
            </w:r>
            <w:proofErr w:type="gramEnd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钢绞线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500D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Zn-5%Al-RE GJ 1×7-9-1270-B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D54B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GB/T20492-2019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7E87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EA8B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A6BF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6D50DF"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根据项目实际需求按时交货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B578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1.在中华人民共和国内依法注册，具有法人资格的制造商；</w:t>
            </w: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2.谈判物资须具有通过CMA认证和CNAS认可的第三方检测机构出具的近5年（2020年1月1日以来）产品质量检测报告；</w:t>
            </w: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3.谈判物资须具有近5年（2020年1月1日以来）铁路供货业绩，出具相应的购售合同影印件；</w:t>
            </w: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4.不接受代理商和联合体投标。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8C65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0元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353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14:paraId="0AF02FAE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6D50DF" w:rsidRPr="006D50DF" w14:paraId="2E5A0426" w14:textId="77777777" w:rsidTr="00687483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ECBF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232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A498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镀铝</w:t>
            </w:r>
            <w:proofErr w:type="gramStart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锌</w:t>
            </w:r>
            <w:proofErr w:type="gramEnd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钢绞线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92F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Zn-5%Al-RE GJ 1×19-11-670-B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023A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GB/T20492-2019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6952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7178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B3AD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6D50DF"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根据项目实际需求按时交货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DEB3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D41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E13E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14:paraId="4DBEDE11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6D50DF" w:rsidRPr="006D50DF" w14:paraId="6B2F8457" w14:textId="77777777" w:rsidTr="00687483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4B4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180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B263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镀铝</w:t>
            </w:r>
            <w:proofErr w:type="gramStart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锌</w:t>
            </w:r>
            <w:proofErr w:type="gramEnd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钢绞线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6438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Zn-5%AL-RE GJ 1*19-11.5-1370-B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9388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GB/T20492-2019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46B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78CF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22B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6D50DF"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根据项目实际需求按时交货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B4B5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2D5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019E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14:paraId="756CD4E0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6D50DF" w:rsidRPr="006D50DF" w14:paraId="3C3FDE13" w14:textId="77777777" w:rsidTr="00687483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E43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FF2C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029E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镀铝</w:t>
            </w:r>
            <w:proofErr w:type="gramStart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锌</w:t>
            </w:r>
            <w:proofErr w:type="gramEnd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钢绞线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33C1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Zn-5%AL-RE GJ 1*19-13-1570-B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2A1C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GB/T20492-2019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5A73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C54C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AE14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6D50DF"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根据项目实际需求按时交货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1B52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DB67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C440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14:paraId="422FBBAE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6D50DF" w:rsidRPr="006D50DF" w14:paraId="42252C97" w14:textId="77777777" w:rsidTr="00687483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4CE6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1721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2554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镀铝</w:t>
            </w:r>
            <w:proofErr w:type="gramStart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锌</w:t>
            </w:r>
            <w:proofErr w:type="gramEnd"/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钢绞线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E745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Zn-5%AL-RE GJ 1*19-14.5-1570-B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4784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GB/T20492-2019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59C3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5A45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C708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6D50DF"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根据项目实际需求按时交货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010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1DB4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5EB4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14:paraId="3CF5F0D7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6D50DF" w:rsidRPr="006D50DF" w14:paraId="48871A2F" w14:textId="77777777" w:rsidTr="00687483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7772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1B0A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4B8A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镀锌钢绞线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BF2E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GJ-50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1D95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YB/T5004-2012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96BF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115F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70000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709C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6D50DF"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根据项目实际需求按时交货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D755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965E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0B9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14:paraId="5E60F440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6D50DF" w:rsidRPr="006D50DF" w14:paraId="4AE08FF0" w14:textId="77777777" w:rsidTr="00687483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C3D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7F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EAD8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镀锌钢绞线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13A5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GJ-70/19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7D1B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YB/T5004-2012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3852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6E85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97CC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6D50DF"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根据项目实际需求按时交货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186B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A43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A90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14:paraId="130BE86E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6D50DF" w:rsidRPr="006D50DF" w14:paraId="5700FBC8" w14:textId="77777777" w:rsidTr="00687483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B12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4610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8318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镀锌钢绞线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FACD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GJ-100/19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499A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YB/T5004-2012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60D6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E9AA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kern w:val="0"/>
                <w:sz w:val="18"/>
                <w:szCs w:val="18"/>
              </w:rPr>
              <w:t>55000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00EA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6D50DF"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根据项目实际需求按时交货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90C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B9B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3907" w14:textId="77777777" w:rsidR="006D50DF" w:rsidRPr="006D50DF" w:rsidRDefault="006D50DF" w:rsidP="0068748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D50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14:paraId="2BA794B7" w14:textId="77777777" w:rsidR="006D50DF" w:rsidRPr="006D50DF" w:rsidRDefault="006D50DF" w:rsidP="00687483">
            <w:pPr>
              <w:widowControl/>
              <w:spacing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2CE83C25" w14:textId="77777777" w:rsidR="006D50DF" w:rsidRPr="006D50DF" w:rsidRDefault="006D50DF" w:rsidP="006D50DF">
      <w:pPr>
        <w:ind w:firstLine="420"/>
        <w:rPr>
          <w:rFonts w:ascii="宋体" w:hAnsi="宋体" w:hint="eastAsia"/>
          <w:szCs w:val="21"/>
        </w:rPr>
      </w:pPr>
      <w:r w:rsidRPr="006D50DF">
        <w:rPr>
          <w:rFonts w:ascii="宋体" w:hAnsi="宋体" w:cs="宋体" w:hint="eastAsia"/>
          <w:kern w:val="0"/>
          <w:szCs w:val="21"/>
        </w:rPr>
        <w:t>说明：以上规格型号数量是施工图数量，最终供货规格型号数量以采购人发货通知单为准。</w:t>
      </w:r>
    </w:p>
    <w:p w14:paraId="64582D9B" w14:textId="77777777" w:rsidR="006D50DF" w:rsidRPr="00BA2039" w:rsidRDefault="006D50DF" w:rsidP="006D50DF">
      <w:pPr>
        <w:ind w:firstLine="420"/>
        <w:jc w:val="right"/>
        <w:rPr>
          <w:rFonts w:ascii="宋体" w:hAnsi="宋体" w:hint="eastAsia"/>
          <w:szCs w:val="21"/>
        </w:rPr>
        <w:sectPr w:rsidR="006D50DF" w:rsidRPr="00BA2039" w:rsidSect="006D50DF">
          <w:pgSz w:w="16838" w:h="11906" w:orient="landscape"/>
          <w:pgMar w:top="1083" w:right="1440" w:bottom="1083" w:left="1440" w:header="851" w:footer="992" w:gutter="0"/>
          <w:cols w:space="720"/>
          <w:docGrid w:linePitch="312"/>
        </w:sectPr>
      </w:pPr>
    </w:p>
    <w:p w14:paraId="25DA8F2B" w14:textId="77777777" w:rsidR="006D50DF" w:rsidRPr="006D50DF" w:rsidRDefault="006D50DF" w:rsidP="006D50DF">
      <w:pPr>
        <w:pStyle w:val="2"/>
        <w:spacing w:before="100" w:after="0" w:line="360" w:lineRule="auto"/>
        <w:ind w:firstLine="562"/>
        <w:jc w:val="both"/>
        <w:rPr>
          <w:rFonts w:hint="eastAsia"/>
          <w:b/>
          <w:color w:val="auto"/>
          <w:sz w:val="28"/>
          <w:szCs w:val="28"/>
        </w:rPr>
      </w:pPr>
      <w:bookmarkStart w:id="3" w:name="_Toc450287122"/>
      <w:bookmarkStart w:id="4" w:name="_Toc484687438"/>
      <w:bookmarkStart w:id="5" w:name="_Toc7424"/>
      <w:bookmarkStart w:id="6" w:name="_Toc120033246"/>
      <w:bookmarkStart w:id="7" w:name="_Toc120090807"/>
      <w:bookmarkStart w:id="8" w:name="_Toc190960694"/>
      <w:r w:rsidRPr="006D50DF">
        <w:rPr>
          <w:rFonts w:ascii="Times New Roman" w:eastAsia="宋体" w:hAnsi="Times New Roman" w:cs="Times New Roman" w:hint="eastAsia"/>
          <w:color w:val="auto"/>
          <w:sz w:val="28"/>
        </w:rPr>
        <w:lastRenderedPageBreak/>
        <w:t>附件</w:t>
      </w:r>
      <w:r w:rsidRPr="006D50DF">
        <w:rPr>
          <w:rFonts w:ascii="Times New Roman" w:eastAsia="宋体" w:hAnsi="Times New Roman" w:cs="Times New Roman"/>
          <w:color w:val="auto"/>
          <w:sz w:val="28"/>
        </w:rPr>
        <w:t>2</w:t>
      </w:r>
      <w:bookmarkEnd w:id="3"/>
      <w:bookmarkEnd w:id="4"/>
      <w:bookmarkEnd w:id="5"/>
      <w:r w:rsidRPr="006D50DF">
        <w:rPr>
          <w:rFonts w:ascii="Times New Roman" w:eastAsia="宋体" w:hAnsi="Times New Roman" w:cs="Times New Roman" w:hint="eastAsia"/>
          <w:color w:val="auto"/>
          <w:sz w:val="28"/>
        </w:rPr>
        <w:t>：</w:t>
      </w:r>
      <w:bookmarkEnd w:id="6"/>
      <w:bookmarkEnd w:id="7"/>
      <w:r w:rsidRPr="006D50DF">
        <w:rPr>
          <w:rFonts w:hint="eastAsia"/>
          <w:color w:val="auto"/>
          <w:sz w:val="28"/>
          <w:szCs w:val="28"/>
        </w:rPr>
        <w:t>谈判登记表</w:t>
      </w:r>
      <w:bookmarkEnd w:id="8"/>
    </w:p>
    <w:p w14:paraId="4CB321C3" w14:textId="77777777" w:rsidR="006D50DF" w:rsidRPr="006D50DF" w:rsidRDefault="006D50DF" w:rsidP="006D50DF">
      <w:pPr>
        <w:ind w:firstLine="301"/>
        <w:jc w:val="right"/>
        <w:rPr>
          <w:rFonts w:ascii="宋体"/>
          <w:b/>
          <w:sz w:val="18"/>
          <w:szCs w:val="18"/>
        </w:rPr>
      </w:pPr>
      <w:r w:rsidRPr="006D50DF">
        <w:rPr>
          <w:b/>
          <w:sz w:val="15"/>
          <w:szCs w:val="15"/>
        </w:rPr>
        <w:t xml:space="preserve">   </w:t>
      </w:r>
      <w:r w:rsidRPr="006D50DF">
        <w:rPr>
          <w:rFonts w:ascii="宋体" w:hAnsi="宋体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413"/>
        <w:gridCol w:w="1418"/>
        <w:gridCol w:w="2671"/>
      </w:tblGrid>
      <w:tr w:rsidR="006D50DF" w:rsidRPr="006D50DF" w14:paraId="728FA63E" w14:textId="77777777" w:rsidTr="00687483">
        <w:trPr>
          <w:trHeight w:val="567"/>
          <w:jc w:val="center"/>
        </w:trPr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14:paraId="0F231813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sz="4" w:space="0" w:color="auto"/>
            </w:tcBorders>
            <w:vAlign w:val="center"/>
          </w:tcPr>
          <w:p w14:paraId="505F4966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</w:tr>
      <w:tr w:rsidR="006D50DF" w:rsidRPr="006D50DF" w14:paraId="2356869D" w14:textId="77777777" w:rsidTr="00687483">
        <w:trPr>
          <w:trHeight w:val="567"/>
          <w:jc w:val="center"/>
        </w:trPr>
        <w:tc>
          <w:tcPr>
            <w:tcW w:w="2143" w:type="dxa"/>
            <w:vAlign w:val="center"/>
          </w:tcPr>
          <w:p w14:paraId="0BE990B6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 w14:paraId="1A615715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</w:tr>
      <w:tr w:rsidR="006D50DF" w:rsidRPr="006D50DF" w14:paraId="31B0B3C3" w14:textId="77777777" w:rsidTr="00687483">
        <w:trPr>
          <w:trHeight w:val="567"/>
          <w:jc w:val="center"/>
        </w:trPr>
        <w:tc>
          <w:tcPr>
            <w:tcW w:w="2143" w:type="dxa"/>
            <w:vAlign w:val="center"/>
          </w:tcPr>
          <w:p w14:paraId="49770189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谈判联系人</w:t>
            </w:r>
          </w:p>
        </w:tc>
        <w:tc>
          <w:tcPr>
            <w:tcW w:w="2413" w:type="dxa"/>
            <w:vAlign w:val="center"/>
          </w:tcPr>
          <w:p w14:paraId="7582D010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674FA36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40AFC1F5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</w:tr>
      <w:tr w:rsidR="006D50DF" w:rsidRPr="006D50DF" w14:paraId="75F62B94" w14:textId="77777777" w:rsidTr="00687483">
        <w:trPr>
          <w:trHeight w:val="567"/>
          <w:jc w:val="center"/>
        </w:trPr>
        <w:tc>
          <w:tcPr>
            <w:tcW w:w="2143" w:type="dxa"/>
            <w:vAlign w:val="center"/>
          </w:tcPr>
          <w:p w14:paraId="62ED1EEC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3DC830D5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0620D6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3A269A31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</w:tr>
      <w:tr w:rsidR="006D50DF" w:rsidRPr="006D50DF" w14:paraId="1A7D81CF" w14:textId="77777777" w:rsidTr="00687483">
        <w:trPr>
          <w:trHeight w:val="567"/>
          <w:jc w:val="center"/>
        </w:trPr>
        <w:tc>
          <w:tcPr>
            <w:tcW w:w="2143" w:type="dxa"/>
            <w:vAlign w:val="center"/>
          </w:tcPr>
          <w:p w14:paraId="7FF2CE8A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3" w:type="dxa"/>
            <w:vAlign w:val="center"/>
          </w:tcPr>
          <w:p w14:paraId="20EA750D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99435F" w14:textId="77777777" w:rsidR="006D50DF" w:rsidRPr="006D50DF" w:rsidRDefault="006D50DF" w:rsidP="00687483">
            <w:pPr>
              <w:ind w:firstLine="422"/>
              <w:jc w:val="center"/>
              <w:rPr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5BBA7092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</w:tr>
      <w:tr w:rsidR="006D50DF" w:rsidRPr="006D50DF" w14:paraId="6ACAF80A" w14:textId="77777777" w:rsidTr="00687483">
        <w:trPr>
          <w:trHeight w:val="567"/>
          <w:jc w:val="center"/>
        </w:trPr>
        <w:tc>
          <w:tcPr>
            <w:tcW w:w="2143" w:type="dxa"/>
            <w:vAlign w:val="center"/>
          </w:tcPr>
          <w:p w14:paraId="5BE9A3D6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2D3F2714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</w:tr>
      <w:tr w:rsidR="006D50DF" w:rsidRPr="006D50DF" w14:paraId="1A9ED75B" w14:textId="77777777" w:rsidTr="00687483">
        <w:trPr>
          <w:trHeight w:val="567"/>
          <w:jc w:val="center"/>
        </w:trPr>
        <w:tc>
          <w:tcPr>
            <w:tcW w:w="2143" w:type="dxa"/>
            <w:vAlign w:val="center"/>
          </w:tcPr>
          <w:p w14:paraId="079A864E" w14:textId="77777777" w:rsidR="006D50DF" w:rsidRPr="006D50DF" w:rsidRDefault="006D50DF" w:rsidP="00687483">
            <w:pPr>
              <w:ind w:firstLine="422"/>
              <w:jc w:val="center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4E1F1CC0" w14:textId="77777777" w:rsidR="006D50DF" w:rsidRPr="006D50DF" w:rsidRDefault="006D50DF" w:rsidP="00687483">
            <w:pPr>
              <w:jc w:val="center"/>
              <w:rPr>
                <w:szCs w:val="21"/>
              </w:rPr>
            </w:pPr>
          </w:p>
        </w:tc>
      </w:tr>
      <w:tr w:rsidR="006D50DF" w:rsidRPr="006D50DF" w14:paraId="36E65AFC" w14:textId="77777777" w:rsidTr="00687483">
        <w:trPr>
          <w:trHeight w:val="1985"/>
          <w:jc w:val="center"/>
        </w:trPr>
        <w:tc>
          <w:tcPr>
            <w:tcW w:w="8645" w:type="dxa"/>
            <w:gridSpan w:val="4"/>
          </w:tcPr>
          <w:p w14:paraId="5AB87D39" w14:textId="77777777" w:rsidR="006D50DF" w:rsidRPr="006D50DF" w:rsidRDefault="006D50DF" w:rsidP="00687483">
            <w:pPr>
              <w:ind w:firstLine="422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 w14:paraId="72A8D244" w14:textId="77777777" w:rsidR="006D50DF" w:rsidRPr="006D50DF" w:rsidRDefault="006D50DF" w:rsidP="00687483">
            <w:pPr>
              <w:rPr>
                <w:szCs w:val="21"/>
              </w:rPr>
            </w:pPr>
          </w:p>
          <w:p w14:paraId="51975D62" w14:textId="77777777" w:rsidR="006D50DF" w:rsidRPr="006D50DF" w:rsidRDefault="006D50DF" w:rsidP="00687483">
            <w:pPr>
              <w:ind w:firstLineChars="2695" w:firstLine="5682"/>
              <w:rPr>
                <w:b/>
                <w:szCs w:val="21"/>
              </w:rPr>
            </w:pPr>
          </w:p>
        </w:tc>
      </w:tr>
      <w:tr w:rsidR="006D50DF" w:rsidRPr="006D50DF" w14:paraId="3E03BC0C" w14:textId="77777777" w:rsidTr="00687483">
        <w:trPr>
          <w:trHeight w:val="3496"/>
          <w:jc w:val="center"/>
        </w:trPr>
        <w:tc>
          <w:tcPr>
            <w:tcW w:w="8645" w:type="dxa"/>
            <w:gridSpan w:val="4"/>
            <w:tcBorders>
              <w:bottom w:val="double" w:sz="4" w:space="0" w:color="auto"/>
            </w:tcBorders>
          </w:tcPr>
          <w:p w14:paraId="3E3D3BFB" w14:textId="77777777" w:rsidR="006D50DF" w:rsidRPr="006D50DF" w:rsidRDefault="006D50DF" w:rsidP="00687483">
            <w:pPr>
              <w:ind w:firstLine="422"/>
              <w:jc w:val="center"/>
              <w:rPr>
                <w:rFonts w:ascii="宋体" w:cs="宋体"/>
                <w:b/>
                <w:szCs w:val="21"/>
              </w:rPr>
            </w:pPr>
            <w:r w:rsidRPr="006D50DF">
              <w:rPr>
                <w:rFonts w:ascii="宋体" w:hAnsi="宋体" w:cs="宋体" w:hint="eastAsia"/>
                <w:b/>
                <w:szCs w:val="21"/>
              </w:rPr>
              <w:t>供应商开票信息</w:t>
            </w:r>
          </w:p>
          <w:p w14:paraId="4E32DC22" w14:textId="77777777" w:rsidR="006D50DF" w:rsidRPr="006D50DF" w:rsidRDefault="006D50DF" w:rsidP="00687483">
            <w:pPr>
              <w:ind w:firstLine="422"/>
              <w:rPr>
                <w:rFonts w:ascii="宋体" w:hAnsi="宋体" w:cs="宋体" w:hint="eastAsia"/>
                <w:b/>
                <w:szCs w:val="21"/>
              </w:rPr>
            </w:pPr>
            <w:r w:rsidRPr="006D50DF">
              <w:rPr>
                <w:rFonts w:ascii="宋体" w:hAnsi="宋体" w:cs="宋体" w:hint="eastAsia"/>
                <w:b/>
                <w:szCs w:val="21"/>
              </w:rPr>
              <w:t>单位名称：</w:t>
            </w:r>
          </w:p>
          <w:p w14:paraId="1033D6ED" w14:textId="77777777" w:rsidR="006D50DF" w:rsidRPr="006D50DF" w:rsidRDefault="006D50DF" w:rsidP="00687483">
            <w:pPr>
              <w:ind w:firstLine="422"/>
              <w:rPr>
                <w:rFonts w:ascii="宋体" w:hAnsi="宋体" w:cs="宋体" w:hint="eastAsia"/>
                <w:sz w:val="18"/>
                <w:szCs w:val="18"/>
              </w:rPr>
            </w:pPr>
            <w:r w:rsidRPr="006D50DF">
              <w:rPr>
                <w:rFonts w:ascii="宋体" w:hAnsi="宋体" w:cs="宋体" w:hint="eastAsia"/>
                <w:b/>
                <w:szCs w:val="21"/>
              </w:rPr>
              <w:t>纳税人识别号：</w:t>
            </w:r>
          </w:p>
          <w:p w14:paraId="2FC8FC05" w14:textId="77777777" w:rsidR="006D50DF" w:rsidRPr="006D50DF" w:rsidRDefault="006D50DF" w:rsidP="00687483">
            <w:pPr>
              <w:ind w:firstLine="422"/>
              <w:rPr>
                <w:rFonts w:ascii="宋体" w:hAnsi="宋体" w:cs="宋体" w:hint="eastAsia"/>
                <w:b/>
                <w:szCs w:val="21"/>
              </w:rPr>
            </w:pPr>
            <w:r w:rsidRPr="006D50DF">
              <w:rPr>
                <w:rFonts w:ascii="宋体" w:hAnsi="宋体" w:cs="宋体" w:hint="eastAsia"/>
                <w:b/>
                <w:szCs w:val="21"/>
              </w:rPr>
              <w:t>地址、  电话：</w:t>
            </w:r>
          </w:p>
          <w:p w14:paraId="4C790EF4" w14:textId="77777777" w:rsidR="006D50DF" w:rsidRPr="006D50DF" w:rsidRDefault="006D50DF" w:rsidP="00687483">
            <w:pPr>
              <w:ind w:firstLine="422"/>
              <w:rPr>
                <w:rFonts w:ascii="宋体" w:hAnsi="宋体" w:cs="宋体" w:hint="eastAsia"/>
                <w:b/>
                <w:szCs w:val="21"/>
              </w:rPr>
            </w:pPr>
            <w:r w:rsidRPr="006D50DF">
              <w:rPr>
                <w:rFonts w:ascii="宋体" w:hAnsi="宋体" w:cs="宋体" w:hint="eastAsia"/>
                <w:b/>
                <w:szCs w:val="21"/>
              </w:rPr>
              <w:t>开户行及账号：</w:t>
            </w:r>
          </w:p>
          <w:p w14:paraId="5B3F76E3" w14:textId="77777777" w:rsidR="006D50DF" w:rsidRPr="006D50DF" w:rsidRDefault="006D50DF" w:rsidP="00687483">
            <w:pPr>
              <w:ind w:firstLine="422"/>
              <w:rPr>
                <w:rFonts w:ascii="宋体" w:hAnsi="宋体" w:cs="宋体" w:hint="eastAsia"/>
                <w:b/>
                <w:szCs w:val="21"/>
              </w:rPr>
            </w:pPr>
            <w:r w:rsidRPr="006D50DF">
              <w:rPr>
                <w:rFonts w:ascii="宋体" w:hAnsi="宋体" w:cs="宋体" w:hint="eastAsia"/>
                <w:b/>
                <w:szCs w:val="21"/>
              </w:rPr>
              <w:t>开户行联行号：</w:t>
            </w:r>
          </w:p>
          <w:p w14:paraId="2CC0D0E9" w14:textId="77777777" w:rsidR="006D50DF" w:rsidRPr="006D50DF" w:rsidRDefault="006D50DF" w:rsidP="00687483">
            <w:pPr>
              <w:ind w:firstLineChars="2601" w:firstLine="5483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报名单位（章）</w:t>
            </w:r>
          </w:p>
          <w:p w14:paraId="7C1B4A71" w14:textId="77777777" w:rsidR="006D50DF" w:rsidRPr="006D50DF" w:rsidRDefault="006D50DF" w:rsidP="00687483">
            <w:pPr>
              <w:ind w:firstLineChars="2742" w:firstLine="5781"/>
              <w:rPr>
                <w:b/>
                <w:szCs w:val="21"/>
              </w:rPr>
            </w:pPr>
            <w:r w:rsidRPr="006D50DF">
              <w:rPr>
                <w:rFonts w:hint="eastAsia"/>
                <w:b/>
                <w:szCs w:val="21"/>
              </w:rPr>
              <w:t>年</w:t>
            </w:r>
            <w:r w:rsidRPr="006D50DF">
              <w:rPr>
                <w:b/>
                <w:szCs w:val="21"/>
              </w:rPr>
              <w:t xml:space="preserve">  </w:t>
            </w:r>
            <w:r w:rsidRPr="006D50DF">
              <w:rPr>
                <w:rFonts w:hint="eastAsia"/>
                <w:b/>
                <w:szCs w:val="21"/>
              </w:rPr>
              <w:t>月</w:t>
            </w:r>
            <w:r w:rsidRPr="006D50DF">
              <w:rPr>
                <w:b/>
                <w:szCs w:val="21"/>
              </w:rPr>
              <w:t xml:space="preserve">  </w:t>
            </w:r>
            <w:r w:rsidRPr="006D50DF"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305200E3" w14:textId="77777777" w:rsidR="006D50DF" w:rsidRPr="006D50DF" w:rsidRDefault="006D50DF" w:rsidP="006D50DF">
      <w:pPr>
        <w:ind w:leftChars="195" w:left="1339" w:hangingChars="441" w:hanging="930"/>
        <w:jc w:val="left"/>
        <w:rPr>
          <w:rFonts w:ascii="宋体" w:hAnsi="宋体" w:cs="宋体" w:hint="eastAsia"/>
          <w:b/>
          <w:szCs w:val="21"/>
        </w:rPr>
      </w:pPr>
      <w:r w:rsidRPr="006D50DF">
        <w:rPr>
          <w:rFonts w:ascii="宋体" w:hAnsi="宋体" w:cs="宋体" w:hint="eastAsia"/>
          <w:b/>
          <w:szCs w:val="21"/>
        </w:rPr>
        <w:t>备注：1.</w:t>
      </w:r>
      <w:proofErr w:type="gramStart"/>
      <w:r w:rsidRPr="006D50DF">
        <w:rPr>
          <w:rFonts w:ascii="宋体" w:hAnsi="宋体" w:cs="宋体" w:hint="eastAsia"/>
          <w:b/>
          <w:szCs w:val="21"/>
        </w:rPr>
        <w:t>请确保</w:t>
      </w:r>
      <w:proofErr w:type="gramEnd"/>
      <w:r w:rsidRPr="006D50DF">
        <w:rPr>
          <w:rFonts w:ascii="宋体" w:hAnsi="宋体" w:cs="宋体" w:hint="eastAsia"/>
          <w:b/>
          <w:szCs w:val="21"/>
        </w:rPr>
        <w:t>本登记表提供的电子邮箱及电话的准确性。</w:t>
      </w:r>
    </w:p>
    <w:p w14:paraId="1C732C0D" w14:textId="54F8C6DA" w:rsidR="00904AED" w:rsidRPr="006D50DF" w:rsidRDefault="006D50DF" w:rsidP="006D50DF">
      <w:r w:rsidRPr="006D50DF">
        <w:rPr>
          <w:rFonts w:ascii="宋体" w:hAnsi="宋体" w:cs="宋体" w:hint="eastAsia"/>
          <w:b/>
          <w:szCs w:val="21"/>
        </w:rPr>
        <w:t>2.退还谈判保证金需填</w:t>
      </w:r>
      <w:r w:rsidRPr="006D50DF">
        <w:rPr>
          <w:rFonts w:hint="eastAsia"/>
          <w:b/>
          <w:szCs w:val="21"/>
        </w:rPr>
        <w:t>写开户行</w:t>
      </w:r>
      <w:r w:rsidRPr="006D50DF">
        <w:rPr>
          <w:rFonts w:ascii="宋体" w:hAnsi="宋体" w:cs="宋体" w:hint="eastAsia"/>
          <w:b/>
          <w:szCs w:val="21"/>
        </w:rPr>
        <w:t>联行号，请准确填写</w:t>
      </w:r>
      <w:r w:rsidRPr="006D50DF">
        <w:rPr>
          <w:rFonts w:cs="Times New Roman" w:hint="eastAsia"/>
          <w:szCs w:val="21"/>
        </w:rPr>
        <w:t>。</w:t>
      </w:r>
    </w:p>
    <w:sectPr w:rsidR="00904AED" w:rsidRPr="006D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D"/>
    <w:rsid w:val="005E778E"/>
    <w:rsid w:val="006D50DF"/>
    <w:rsid w:val="00904AED"/>
    <w:rsid w:val="00BA2039"/>
    <w:rsid w:val="00C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F4AE"/>
  <w15:chartTrackingRefBased/>
  <w15:docId w15:val="{57E12270-32E8-4562-827B-B6378AE5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6D50DF"/>
    <w:pPr>
      <w:widowControl w:val="0"/>
      <w:spacing w:after="0" w:line="360" w:lineRule="auto"/>
      <w:jc w:val="both"/>
    </w:pPr>
    <w:rPr>
      <w:rFonts w:ascii="Times New Roman" w:eastAsia="宋体" w:hAnsi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4AE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04AE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E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E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AE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AE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AE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AE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AE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904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0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AE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04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AED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04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AE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04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04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利华 明</dc:creator>
  <cp:keywords/>
  <dc:description/>
  <cp:lastModifiedBy>利华 明</cp:lastModifiedBy>
  <cp:revision>3</cp:revision>
  <dcterms:created xsi:type="dcterms:W3CDTF">2025-03-24T05:38:00Z</dcterms:created>
  <dcterms:modified xsi:type="dcterms:W3CDTF">2025-04-14T07:42:00Z</dcterms:modified>
</cp:coreProperties>
</file>