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代理授权证书格式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/>
        <w:jc w:val="center"/>
        <w:rPr>
          <w:rFonts w:hint="eastAsia" w:ascii="仿宋" w:hAnsi="仿宋" w:eastAsia="仿宋" w:cs="仿宋"/>
          <w:kern w:val="2"/>
          <w:sz w:val="44"/>
          <w:szCs w:val="44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（授权方）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/>
        <w:jc w:val="center"/>
        <w:rPr>
          <w:rFonts w:hint="eastAsia" w:ascii="仿宋" w:hAnsi="仿宋" w:eastAsia="仿宋" w:cs="仿宋"/>
          <w:sz w:val="44"/>
          <w:szCs w:val="44"/>
          <w:lang w:val="en-US"/>
        </w:rPr>
      </w:pPr>
      <w:r>
        <w:rPr>
          <w:rFonts w:hint="eastAsia" w:ascii="仿宋" w:hAnsi="仿宋" w:eastAsia="仿宋" w:cs="仿宋"/>
          <w:kern w:val="2"/>
          <w:sz w:val="44"/>
          <w:szCs w:val="44"/>
          <w:lang w:val="en-US" w:eastAsia="zh-CN" w:bidi="ar-SA"/>
        </w:rPr>
        <w:t>代理商授权证书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537" w:firstLineChars="168"/>
        <w:jc w:val="left"/>
        <w:rPr>
          <w:rFonts w:hint="eastAsia" w:ascii="仿宋" w:hAnsi="仿宋" w:eastAsia="仿宋" w:cs="仿宋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30" w:lineRule="exact"/>
        <w:ind w:left="0" w:right="0" w:firstLine="537" w:firstLineChars="168"/>
        <w:jc w:val="right"/>
        <w:rPr>
          <w:rFonts w:hint="eastAsia" w:ascii="仿宋" w:hAnsi="仿宋" w:eastAsia="仿宋" w:cs="仿宋"/>
          <w:sz w:val="32"/>
          <w:szCs w:val="20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编号：</w:t>
      </w:r>
      <w:r>
        <w:rPr>
          <w:rFonts w:hint="eastAsia" w:ascii="仿宋" w:hAnsi="仿宋" w:eastAsia="仿宋" w:cs="仿宋"/>
          <w:kern w:val="2"/>
          <w:sz w:val="32"/>
          <w:szCs w:val="20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537" w:firstLineChars="168"/>
        <w:jc w:val="left"/>
        <w:rPr>
          <w:rFonts w:hint="eastAsia" w:ascii="仿宋" w:hAnsi="仿宋" w:eastAsia="仿宋" w:cs="仿宋"/>
          <w:sz w:val="32"/>
          <w:szCs w:val="2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兹授权</w:t>
      </w:r>
      <w:r>
        <w:rPr>
          <w:rFonts w:hint="eastAsia" w:ascii="仿宋" w:hAnsi="仿宋" w:eastAsia="仿宋" w:cs="仿宋"/>
          <w:kern w:val="2"/>
          <w:sz w:val="32"/>
          <w:szCs w:val="20"/>
          <w:u w:val="single"/>
          <w:lang w:val="en-US" w:eastAsia="zh-CN" w:bidi="ar-SA"/>
        </w:rPr>
        <w:t xml:space="preserve"> （代理方） </w:t>
      </w: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为我公司在中铁电化局集团有限公司唯一指定代理商，负责我公司下列产品：</w:t>
      </w:r>
      <w:r>
        <w:rPr>
          <w:rFonts w:hint="eastAsia" w:ascii="仿宋" w:hAnsi="仿宋" w:eastAsia="仿宋" w:cs="仿宋"/>
          <w:kern w:val="2"/>
          <w:sz w:val="32"/>
          <w:szCs w:val="20"/>
          <w:u w:val="single"/>
          <w:lang w:val="en-US" w:eastAsia="zh-CN" w:bidi="ar-SA"/>
        </w:rPr>
        <w:t xml:space="preserve">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/>
        <w:jc w:val="left"/>
        <w:rPr>
          <w:rFonts w:hint="eastAsia" w:ascii="仿宋" w:hAnsi="仿宋" w:eastAsia="仿宋" w:cs="仿宋"/>
          <w:sz w:val="32"/>
          <w:szCs w:val="2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0"/>
          <w:u w:val="single"/>
          <w:lang w:val="en-US" w:eastAsia="zh-CN" w:bidi="ar-SA"/>
        </w:rPr>
        <w:t xml:space="preserve">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0" w:firstLineChars="0"/>
        <w:jc w:val="left"/>
        <w:rPr>
          <w:rFonts w:hint="eastAsia" w:ascii="仿宋" w:hAnsi="仿宋" w:eastAsia="仿宋" w:cs="仿宋"/>
          <w:sz w:val="32"/>
          <w:szCs w:val="20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0"/>
          <w:u w:val="single"/>
          <w:lang w:val="en-US" w:eastAsia="zh-CN" w:bidi="ar-SA"/>
        </w:rPr>
        <w:t xml:space="preserve">                                                    </w:t>
      </w:r>
      <w:r>
        <w:rPr>
          <w:rFonts w:hint="eastAsia" w:ascii="仿宋" w:hAnsi="仿宋" w:eastAsia="仿宋" w:cs="仿宋"/>
          <w:kern w:val="2"/>
          <w:sz w:val="32"/>
          <w:szCs w:val="20"/>
          <w:u w:val="none"/>
          <w:lang w:val="en-US" w:eastAsia="zh-CN" w:bidi="ar-SA"/>
        </w:rPr>
        <w:t>在</w:t>
      </w: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中铁电化局集团有限公司的销售和服务工作。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537" w:firstLineChars="168"/>
        <w:jc w:val="both"/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我公司对（</w:t>
      </w:r>
      <w:r>
        <w:rPr>
          <w:rFonts w:hint="eastAsia" w:ascii="仿宋" w:hAnsi="仿宋" w:eastAsia="仿宋" w:cs="仿宋"/>
          <w:kern w:val="2"/>
          <w:sz w:val="32"/>
          <w:szCs w:val="20"/>
          <w:u w:val="single"/>
          <w:lang w:val="en-US" w:eastAsia="zh-CN" w:bidi="ar-SA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20"/>
          <w:u w:val="single"/>
          <w:lang w:val="en-US" w:eastAsia="zh-CN" w:bidi="ar-SA"/>
        </w:rPr>
        <w:t xml:space="preserve">代理方     </w:t>
      </w: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）在中铁电化局集团有限公司销售的授权的代理产品质量负全权责任，对在销售、使用过程中出现的质量问题，由我公司负责，视同我公司销售同等处理并承担赔偿责任。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537" w:firstLineChars="168"/>
        <w:jc w:val="both"/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本授权证书自授权之日起生效。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0" w:firstLineChars="0"/>
        <w:jc w:val="left"/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授权期限：20    年   月   日至20    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0" w:firstLineChars="0"/>
        <w:jc w:val="left"/>
        <w:rPr>
          <w:rFonts w:hint="eastAsia" w:ascii="仿宋" w:hAnsi="仿宋" w:eastAsia="仿宋" w:cs="仿宋"/>
          <w:sz w:val="32"/>
          <w:szCs w:val="20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特此申明：被授权人无转委托权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537" w:firstLineChars="168"/>
        <w:jc w:val="left"/>
        <w:rPr>
          <w:rFonts w:hint="eastAsia" w:ascii="仿宋" w:hAnsi="仿宋" w:eastAsia="仿宋" w:cs="仿宋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4160" w:firstLineChars="1300"/>
        <w:jc w:val="left"/>
        <w:rPr>
          <w:rFonts w:hint="eastAsia" w:ascii="仿宋" w:hAnsi="仿宋" w:eastAsia="仿宋" w:cs="仿宋"/>
          <w:sz w:val="32"/>
          <w:szCs w:val="20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授权单位：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537" w:firstLineChars="168"/>
        <w:jc w:val="left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 xml:space="preserve">                       法定代表人（签字）：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30" w:lineRule="exact"/>
        <w:ind w:left="0" w:right="0" w:firstLine="537" w:firstLineChars="168"/>
        <w:jc w:val="left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  <w:t>授权日期：　　　年　　月　　日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（注：“</w:t>
      </w:r>
      <w:r>
        <w:rPr>
          <w:rFonts w:hint="eastAsia" w:ascii="仿宋_GB2312" w:hAnsi="仿宋_GB2312" w:eastAsia="仿宋_GB2312" w:cs="仿宋_GB2312"/>
          <w:lang w:val="en-US" w:eastAsia="zh-CN"/>
        </w:rPr>
        <w:t>代理授权书”仅限代理商按照本格式提供）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1DC7"/>
    <w:rsid w:val="28161DC7"/>
    <w:rsid w:val="79D45162"/>
    <w:rsid w:val="7FEC4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2017-11-15T02:10:00Z</dcterms:created>
  <dc:creator>老李946716</dc:creator>
  <cp:lastModifiedBy>老李946716</cp:lastModifiedBy>
  <dcterms:modified xsi:type="dcterms:W3CDTF">2017-11-17T00:45:38Z</dcterms:modified>
  <dc:title>代理授权证书格式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